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FE40F" w14:textId="21118BA6" w:rsidR="005909D9" w:rsidRPr="005909D9" w:rsidRDefault="005909D9">
      <w:pPr>
        <w:spacing w:line="480" w:lineRule="auto"/>
        <w:jc w:val="both"/>
        <w:rPr>
          <w:rFonts w:eastAsia="Times New Roman"/>
          <w:b/>
        </w:rPr>
      </w:pPr>
      <w:r w:rsidRPr="005909D9">
        <w:rPr>
          <w:rFonts w:eastAsia="Times New Roman"/>
          <w:b/>
        </w:rPr>
        <w:t>Enactus Global Research Network Conference 2026: Call for Papers</w:t>
      </w:r>
    </w:p>
    <w:p w14:paraId="2F862099" w14:textId="3BB50AF2" w:rsidR="005909D9" w:rsidRPr="005909D9" w:rsidRDefault="005909D9">
      <w:pPr>
        <w:spacing w:line="480" w:lineRule="auto"/>
        <w:jc w:val="both"/>
        <w:rPr>
          <w:rFonts w:eastAsia="Times New Roman"/>
          <w:b/>
        </w:rPr>
      </w:pPr>
      <w:r w:rsidRPr="005909D9">
        <w:rPr>
          <w:rFonts w:eastAsia="Times New Roman"/>
          <w:b/>
        </w:rPr>
        <w:t>Theme:</w:t>
      </w:r>
    </w:p>
    <w:p w14:paraId="440475BC" w14:textId="0EFF4A68" w:rsidR="005909D9" w:rsidRPr="005909D9" w:rsidRDefault="005909D9" w:rsidP="005909D9">
      <w:pPr>
        <w:rPr>
          <w:rFonts w:eastAsia="Times New Roman"/>
        </w:rPr>
      </w:pPr>
      <w:r w:rsidRPr="005909D9">
        <w:rPr>
          <w:rFonts w:eastAsia="Times New Roman"/>
        </w:rPr>
        <w:t>Co-Creating Sustainable Futures: Indigenous Entrepreneurship,</w:t>
      </w:r>
      <w:r w:rsidRPr="005909D9">
        <w:rPr>
          <w:rFonts w:eastAsia="Times New Roman"/>
        </w:rPr>
        <w:t xml:space="preserve"> </w:t>
      </w:r>
      <w:r w:rsidRPr="005909D9">
        <w:rPr>
          <w:rFonts w:eastAsia="Times New Roman"/>
        </w:rPr>
        <w:t>Youth Social Innovation, Technology, and developing the Future Workforce</w:t>
      </w:r>
    </w:p>
    <w:p w14:paraId="1BBC865E" w14:textId="77777777" w:rsidR="005909D9" w:rsidRPr="005909D9" w:rsidRDefault="005909D9" w:rsidP="005909D9">
      <w:pPr>
        <w:rPr>
          <w:rFonts w:eastAsia="Times New Roman"/>
        </w:rPr>
      </w:pPr>
    </w:p>
    <w:p w14:paraId="61B997FB" w14:textId="0C860CF0" w:rsidR="005909D9" w:rsidRPr="005909D9" w:rsidRDefault="005909D9" w:rsidP="005909D9">
      <w:pPr>
        <w:rPr>
          <w:rFonts w:eastAsia="Times New Roman"/>
        </w:rPr>
      </w:pPr>
      <w:r w:rsidRPr="005909D9">
        <w:rPr>
          <w:rFonts w:eastAsia="Times New Roman"/>
        </w:rPr>
        <w:t>Authors may wish to respond to one of the following tracks: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5909D9" w:rsidRPr="005909D9" w14:paraId="1CF14F7D" w14:textId="77777777" w:rsidTr="005909D9">
        <w:tc>
          <w:tcPr>
            <w:tcW w:w="4509" w:type="dxa"/>
          </w:tcPr>
          <w:p w14:paraId="6BEF21A8" w14:textId="77777777" w:rsidR="00F05A6A" w:rsidRDefault="005909D9" w:rsidP="005909D9">
            <w:pPr>
              <w:numPr>
                <w:ilvl w:val="0"/>
                <w:numId w:val="3"/>
              </w:numPr>
              <w:rPr>
                <w:rFonts w:eastAsia="Times New Roman"/>
                <w:lang w:val="en-CA"/>
              </w:rPr>
            </w:pPr>
            <w:r w:rsidRPr="005909D9">
              <w:rPr>
                <w:rFonts w:eastAsia="Times New Roman"/>
                <w:b/>
                <w:bCs/>
                <w:lang w:val="en-CA"/>
              </w:rPr>
              <w:t>Indigenous Entrepreneurship Ecosystems and Sustainable Livelihoods</w:t>
            </w:r>
            <w:r w:rsidRPr="005909D9">
              <w:rPr>
                <w:rFonts w:eastAsia="Times New Roman"/>
                <w:b/>
                <w:bCs/>
                <w:lang w:val="en-CA"/>
              </w:rPr>
              <w:br/>
            </w:r>
            <w:r w:rsidRPr="005909D9">
              <w:rPr>
                <w:rFonts w:eastAsia="Times New Roman"/>
                <w:lang w:val="en-CA"/>
              </w:rPr>
              <w:t>• Indigenous knowledge, culture, and community-led enterprise models</w:t>
            </w:r>
            <w:r w:rsidRPr="005909D9">
              <w:rPr>
                <w:rFonts w:eastAsia="Times New Roman"/>
                <w:lang w:val="en-CA"/>
              </w:rPr>
              <w:br/>
              <w:t>• Intergenerational collaboration between Indigenous communities and young entrepreneurs</w:t>
            </w:r>
            <w:r w:rsidRPr="005909D9">
              <w:rPr>
                <w:rFonts w:eastAsia="Times New Roman"/>
                <w:lang w:val="en-CA"/>
              </w:rPr>
              <w:br/>
              <w:t>• Grassroots innovation and local sustainability solutions</w:t>
            </w:r>
          </w:p>
          <w:p w14:paraId="01FD42BF" w14:textId="58C07FAE" w:rsidR="005909D9" w:rsidRPr="005909D9" w:rsidRDefault="005909D9" w:rsidP="00F05A6A">
            <w:pPr>
              <w:ind w:left="720"/>
              <w:rPr>
                <w:rFonts w:eastAsia="Times New Roman"/>
                <w:lang w:val="en-CA"/>
              </w:rPr>
            </w:pPr>
            <w:r w:rsidRPr="005909D9">
              <w:rPr>
                <w:rFonts w:eastAsia="Times New Roman"/>
                <w:lang w:val="en-CA"/>
              </w:rPr>
              <w:t>• Policy, finance, and institutional support for Indigenous enterprises</w:t>
            </w:r>
          </w:p>
          <w:p w14:paraId="6BF65387" w14:textId="77777777" w:rsidR="005909D9" w:rsidRPr="005909D9" w:rsidRDefault="005909D9" w:rsidP="005909D9">
            <w:pPr>
              <w:numPr>
                <w:ilvl w:val="0"/>
                <w:numId w:val="4"/>
              </w:numPr>
              <w:rPr>
                <w:rFonts w:eastAsia="Times New Roman"/>
                <w:lang w:val="en-CA"/>
              </w:rPr>
            </w:pPr>
            <w:r w:rsidRPr="005909D9">
              <w:rPr>
                <w:rFonts w:eastAsia="Times New Roman"/>
                <w:b/>
                <w:bCs/>
                <w:lang w:val="en-CA"/>
              </w:rPr>
              <w:t>Social Entrepreneurship for Inclusive Development</w:t>
            </w:r>
            <w:r w:rsidRPr="005909D9">
              <w:rPr>
                <w:rFonts w:eastAsia="Times New Roman"/>
                <w:lang w:val="en-CA"/>
              </w:rPr>
              <w:br/>
              <w:t>• Youth, Women, Minorities as drivers of social and environmental change</w:t>
            </w:r>
            <w:r w:rsidRPr="005909D9">
              <w:rPr>
                <w:rFonts w:eastAsia="Times New Roman"/>
                <w:lang w:val="en-CA"/>
              </w:rPr>
              <w:br/>
              <w:t xml:space="preserve">• Youth, Women, </w:t>
            </w:r>
            <w:proofErr w:type="spellStart"/>
            <w:r w:rsidRPr="005909D9">
              <w:rPr>
                <w:rFonts w:eastAsia="Times New Roman"/>
                <w:lang w:val="en-CA"/>
              </w:rPr>
              <w:t>Minorty</w:t>
            </w:r>
            <w:proofErr w:type="spellEnd"/>
            <w:r w:rsidRPr="005909D9">
              <w:rPr>
                <w:rFonts w:eastAsia="Times New Roman"/>
                <w:lang w:val="en-CA"/>
              </w:rPr>
              <w:t>-led startups addressing SDGs</w:t>
            </w:r>
            <w:r w:rsidRPr="005909D9">
              <w:rPr>
                <w:rFonts w:eastAsia="Times New Roman"/>
                <w:lang w:val="en-CA"/>
              </w:rPr>
              <w:br/>
              <w:t>• Addressing Brazil’s SDG 18, achieving ethnic-racial equality by combating structural racism and promoting the rights and economic inclusion of Black and Indigenous populations.</w:t>
            </w:r>
          </w:p>
          <w:p w14:paraId="63EF6073" w14:textId="77777777" w:rsidR="005909D9" w:rsidRPr="005909D9" w:rsidRDefault="005909D9" w:rsidP="005909D9">
            <w:pPr>
              <w:numPr>
                <w:ilvl w:val="0"/>
                <w:numId w:val="5"/>
              </w:numPr>
              <w:rPr>
                <w:rFonts w:eastAsia="Times New Roman"/>
                <w:lang w:val="en-CA"/>
              </w:rPr>
            </w:pPr>
            <w:r w:rsidRPr="005909D9">
              <w:rPr>
                <w:rFonts w:eastAsia="Times New Roman"/>
                <w:b/>
                <w:bCs/>
                <w:lang w:val="en-CA"/>
              </w:rPr>
              <w:t>Technology for Social Innovation and Sustainability</w:t>
            </w:r>
            <w:r w:rsidRPr="005909D9">
              <w:rPr>
                <w:rFonts w:eastAsia="Times New Roman"/>
                <w:lang w:val="en-CA"/>
              </w:rPr>
              <w:br/>
              <w:t>• Tech-enabled social enterprises and impact ventures</w:t>
            </w:r>
            <w:r w:rsidRPr="005909D9">
              <w:rPr>
                <w:rFonts w:eastAsia="Times New Roman"/>
                <w:lang w:val="en-CA"/>
              </w:rPr>
              <w:br/>
              <w:t>• Smart sustainability solutions for climate action and the circular economy</w:t>
            </w:r>
            <w:r w:rsidRPr="005909D9">
              <w:rPr>
                <w:rFonts w:eastAsia="Times New Roman"/>
                <w:lang w:val="en-CA"/>
              </w:rPr>
              <w:br/>
              <w:t>• AI for measuring and scaling social and environmental impact</w:t>
            </w:r>
          </w:p>
          <w:p w14:paraId="49C84691" w14:textId="77777777" w:rsidR="005909D9" w:rsidRPr="005909D9" w:rsidRDefault="005909D9" w:rsidP="005909D9">
            <w:pPr>
              <w:rPr>
                <w:rFonts w:eastAsia="Times New Roman"/>
              </w:rPr>
            </w:pPr>
          </w:p>
        </w:tc>
        <w:tc>
          <w:tcPr>
            <w:tcW w:w="4510" w:type="dxa"/>
          </w:tcPr>
          <w:p w14:paraId="5B86BB3F" w14:textId="77777777" w:rsidR="005909D9" w:rsidRPr="005909D9" w:rsidRDefault="005909D9" w:rsidP="005909D9">
            <w:pPr>
              <w:numPr>
                <w:ilvl w:val="0"/>
                <w:numId w:val="6"/>
              </w:numPr>
              <w:rPr>
                <w:rFonts w:eastAsia="Times New Roman"/>
                <w:lang w:val="en-CA"/>
              </w:rPr>
            </w:pPr>
            <w:r w:rsidRPr="005909D9">
              <w:rPr>
                <w:rFonts w:eastAsia="Times New Roman"/>
                <w:b/>
                <w:bCs/>
                <w:lang w:val="en-CA"/>
              </w:rPr>
              <w:t>Academia, Research, and Co-Creation for Impact</w:t>
            </w:r>
            <w:r w:rsidRPr="005909D9">
              <w:rPr>
                <w:rFonts w:eastAsia="Times New Roman"/>
                <w:b/>
                <w:bCs/>
                <w:lang w:val="en-CA"/>
              </w:rPr>
              <w:br/>
            </w:r>
            <w:r w:rsidRPr="005909D9">
              <w:rPr>
                <w:rFonts w:eastAsia="Times New Roman"/>
                <w:lang w:val="en-CA"/>
              </w:rPr>
              <w:t>• Role of higher education institutions in building entrepreneurship ecosystems</w:t>
            </w:r>
            <w:r w:rsidRPr="005909D9">
              <w:rPr>
                <w:rFonts w:eastAsia="Times New Roman"/>
                <w:lang w:val="en-CA"/>
              </w:rPr>
              <w:br/>
              <w:t>• Faculty–student co-creation, action research, and case-based learning</w:t>
            </w:r>
            <w:r w:rsidRPr="005909D9">
              <w:rPr>
                <w:rFonts w:eastAsia="Times New Roman"/>
                <w:lang w:val="en-CA"/>
              </w:rPr>
              <w:br/>
              <w:t>• Translating academic research into scalable social impact</w:t>
            </w:r>
          </w:p>
          <w:p w14:paraId="5ACA53B9" w14:textId="77777777" w:rsidR="005909D9" w:rsidRPr="005909D9" w:rsidRDefault="005909D9" w:rsidP="005909D9">
            <w:pPr>
              <w:numPr>
                <w:ilvl w:val="0"/>
                <w:numId w:val="7"/>
              </w:numPr>
              <w:rPr>
                <w:rFonts w:eastAsia="Times New Roman"/>
                <w:lang w:val="en-CA"/>
              </w:rPr>
            </w:pPr>
            <w:r w:rsidRPr="005909D9">
              <w:rPr>
                <w:rFonts w:eastAsia="Times New Roman"/>
                <w:b/>
                <w:bCs/>
                <w:lang w:val="en-CA"/>
              </w:rPr>
              <w:t>Building Resilient and Responsible Enterprises for the Future</w:t>
            </w:r>
            <w:r w:rsidRPr="005909D9">
              <w:rPr>
                <w:rFonts w:eastAsia="Times New Roman"/>
                <w:lang w:val="en-CA"/>
              </w:rPr>
              <w:br/>
              <w:t>• Triple Bottom Line and ESG-driven social enterprises</w:t>
            </w:r>
            <w:r w:rsidRPr="005909D9">
              <w:rPr>
                <w:rFonts w:eastAsia="Times New Roman"/>
                <w:lang w:val="en-CA"/>
              </w:rPr>
              <w:br/>
              <w:t>• Impact investing and sustainable business models</w:t>
            </w:r>
            <w:r w:rsidRPr="005909D9">
              <w:rPr>
                <w:rFonts w:eastAsia="Times New Roman"/>
                <w:lang w:val="en-CA"/>
              </w:rPr>
              <w:br/>
              <w:t>• Resilience, scalability, and long-term value creation</w:t>
            </w:r>
          </w:p>
          <w:p w14:paraId="1EFAD95E" w14:textId="439B85CC" w:rsidR="005909D9" w:rsidRPr="005909D9" w:rsidRDefault="005909D9" w:rsidP="005909D9">
            <w:pPr>
              <w:numPr>
                <w:ilvl w:val="0"/>
                <w:numId w:val="8"/>
              </w:numPr>
              <w:rPr>
                <w:rFonts w:eastAsia="Times New Roman"/>
                <w:lang w:val="en-CA"/>
              </w:rPr>
            </w:pPr>
            <w:r w:rsidRPr="005909D9">
              <w:rPr>
                <w:rFonts w:eastAsia="Times New Roman"/>
                <w:b/>
                <w:bCs/>
                <w:lang w:val="en-CA"/>
              </w:rPr>
              <w:t>Enactus’s role in developing the future workforce of social and environmental innovators</w:t>
            </w:r>
            <w:r w:rsidRPr="005909D9">
              <w:rPr>
                <w:rFonts w:eastAsia="Times New Roman"/>
                <w:b/>
                <w:bCs/>
                <w:lang w:val="en-CA"/>
              </w:rPr>
              <w:br/>
            </w:r>
            <w:r w:rsidRPr="005909D9">
              <w:rPr>
                <w:rFonts w:eastAsia="Times New Roman"/>
                <w:lang w:val="en-CA"/>
              </w:rPr>
              <w:t>• Engaged and work-integrated learning for impact</w:t>
            </w:r>
            <w:r w:rsidRPr="005909D9">
              <w:rPr>
                <w:rFonts w:eastAsia="Times New Roman"/>
                <w:lang w:val="en-CA"/>
              </w:rPr>
              <w:br/>
              <w:t>• Partnerships for developing future leaders</w:t>
            </w:r>
            <w:r w:rsidRPr="005909D9">
              <w:rPr>
                <w:rFonts w:eastAsia="Times New Roman"/>
                <w:lang w:val="en-CA"/>
              </w:rPr>
              <w:br/>
              <w:t>• Programs for personal and professional development</w:t>
            </w:r>
            <w:r w:rsidRPr="005909D9">
              <w:rPr>
                <w:rFonts w:eastAsia="Times New Roman"/>
                <w:lang w:val="en-CA"/>
              </w:rPr>
              <w:br/>
              <w:t>• Case studies we can learn from</w:t>
            </w:r>
          </w:p>
          <w:p w14:paraId="234804EA" w14:textId="77777777" w:rsidR="005909D9" w:rsidRPr="005909D9" w:rsidRDefault="005909D9" w:rsidP="005909D9">
            <w:pPr>
              <w:rPr>
                <w:rFonts w:eastAsia="Times New Roman"/>
              </w:rPr>
            </w:pPr>
          </w:p>
        </w:tc>
      </w:tr>
    </w:tbl>
    <w:p w14:paraId="732050F7" w14:textId="77777777" w:rsidR="005909D9" w:rsidRPr="005909D9" w:rsidRDefault="005909D9" w:rsidP="005909D9">
      <w:pPr>
        <w:rPr>
          <w:rFonts w:eastAsia="Times New Roman"/>
        </w:rPr>
      </w:pPr>
    </w:p>
    <w:p w14:paraId="05746DEB" w14:textId="77777777" w:rsidR="005909D9" w:rsidRDefault="005909D9">
      <w:pPr>
        <w:spacing w:line="480" w:lineRule="auto"/>
        <w:jc w:val="both"/>
        <w:rPr>
          <w:rFonts w:eastAsia="Times New Roman"/>
          <w:b/>
        </w:rPr>
      </w:pPr>
    </w:p>
    <w:p w14:paraId="7696AFB0" w14:textId="77777777" w:rsidR="005909D9" w:rsidRDefault="005909D9">
      <w:pPr>
        <w:spacing w:line="480" w:lineRule="auto"/>
        <w:jc w:val="both"/>
        <w:rPr>
          <w:rFonts w:eastAsia="Times New Roman"/>
          <w:b/>
        </w:rPr>
      </w:pPr>
    </w:p>
    <w:p w14:paraId="39DB2397" w14:textId="77777777" w:rsidR="005909D9" w:rsidRDefault="005909D9">
      <w:pPr>
        <w:spacing w:line="480" w:lineRule="auto"/>
        <w:jc w:val="both"/>
        <w:rPr>
          <w:rFonts w:eastAsia="Times New Roman"/>
          <w:b/>
        </w:rPr>
      </w:pPr>
    </w:p>
    <w:p w14:paraId="0B6309FD" w14:textId="77777777" w:rsidR="005909D9" w:rsidRPr="005909D9" w:rsidRDefault="005909D9">
      <w:pPr>
        <w:spacing w:line="480" w:lineRule="auto"/>
        <w:jc w:val="both"/>
        <w:rPr>
          <w:rFonts w:eastAsia="Times New Roman"/>
          <w:b/>
        </w:rPr>
      </w:pPr>
    </w:p>
    <w:p w14:paraId="1482ED76" w14:textId="77777777" w:rsidR="005909D9" w:rsidRPr="005909D9" w:rsidRDefault="005909D9">
      <w:pPr>
        <w:spacing w:line="480" w:lineRule="auto"/>
        <w:jc w:val="both"/>
        <w:rPr>
          <w:rFonts w:eastAsia="Times New Roman"/>
          <w:b/>
        </w:rPr>
      </w:pPr>
    </w:p>
    <w:p w14:paraId="1165CEC3" w14:textId="123819EE" w:rsidR="005909D9" w:rsidRPr="005909D9" w:rsidRDefault="005909D9">
      <w:pPr>
        <w:spacing w:line="480" w:lineRule="auto"/>
        <w:jc w:val="both"/>
        <w:rPr>
          <w:rFonts w:eastAsia="Times New Roman"/>
          <w:b/>
        </w:rPr>
      </w:pPr>
      <w:r w:rsidRPr="005909D9">
        <w:rPr>
          <w:rFonts w:eastAsia="Times New Roman"/>
          <w:b/>
        </w:rPr>
        <w:lastRenderedPageBreak/>
        <w:t>Paper Template</w:t>
      </w:r>
    </w:p>
    <w:p w14:paraId="4F80A47D" w14:textId="68C5C070" w:rsidR="00B539F3" w:rsidRPr="005909D9" w:rsidRDefault="00834440">
      <w:pPr>
        <w:spacing w:line="480" w:lineRule="auto"/>
        <w:jc w:val="both"/>
        <w:rPr>
          <w:rFonts w:eastAsia="Times New Roman"/>
          <w:b/>
        </w:rPr>
      </w:pPr>
      <w:r w:rsidRPr="005909D9">
        <w:rPr>
          <w:rFonts w:eastAsia="Times New Roman"/>
          <w:b/>
        </w:rPr>
        <w:t>Title:</w:t>
      </w:r>
    </w:p>
    <w:p w14:paraId="6A09A828" w14:textId="2C872C36" w:rsidR="00F21482" w:rsidRPr="005909D9" w:rsidRDefault="00834440">
      <w:pPr>
        <w:spacing w:line="480" w:lineRule="auto"/>
        <w:jc w:val="both"/>
        <w:rPr>
          <w:rFonts w:eastAsia="Times New Roman"/>
        </w:rPr>
      </w:pPr>
      <w:r w:rsidRPr="005909D9">
        <w:rPr>
          <w:rFonts w:eastAsia="Times New Roman"/>
        </w:rPr>
        <w:t>Title of Paper</w:t>
      </w:r>
    </w:p>
    <w:p w14:paraId="0F84F833" w14:textId="77777777" w:rsidR="00B539F3" w:rsidRPr="005909D9" w:rsidRDefault="00834440">
      <w:pPr>
        <w:spacing w:line="480" w:lineRule="auto"/>
        <w:jc w:val="both"/>
        <w:rPr>
          <w:rFonts w:eastAsia="Times New Roman"/>
          <w:b/>
        </w:rPr>
      </w:pPr>
      <w:r w:rsidRPr="005909D9">
        <w:rPr>
          <w:rFonts w:eastAsia="Times New Roman"/>
          <w:b/>
        </w:rPr>
        <w:t xml:space="preserve">Introduction: </w:t>
      </w:r>
    </w:p>
    <w:p w14:paraId="5C2763B1" w14:textId="077EC4F8" w:rsidR="00B539F3" w:rsidRPr="005909D9" w:rsidRDefault="00834440">
      <w:pPr>
        <w:spacing w:line="480" w:lineRule="auto"/>
        <w:jc w:val="both"/>
        <w:rPr>
          <w:rFonts w:eastAsia="Times New Roman"/>
        </w:rPr>
      </w:pPr>
      <w:r w:rsidRPr="005909D9">
        <w:rPr>
          <w:rFonts w:eastAsia="Times New Roman"/>
        </w:rPr>
        <w:t>State problem being addressed, and why it is important to address this problem</w:t>
      </w:r>
    </w:p>
    <w:p w14:paraId="6E287602" w14:textId="77777777" w:rsidR="00B539F3" w:rsidRPr="005909D9" w:rsidRDefault="00834440">
      <w:pPr>
        <w:spacing w:line="480" w:lineRule="auto"/>
        <w:jc w:val="both"/>
        <w:rPr>
          <w:rFonts w:eastAsia="Times New Roman"/>
          <w:b/>
        </w:rPr>
      </w:pPr>
      <w:r w:rsidRPr="005909D9">
        <w:rPr>
          <w:rFonts w:eastAsia="Times New Roman"/>
          <w:b/>
        </w:rPr>
        <w:t xml:space="preserve">Literature review: </w:t>
      </w:r>
    </w:p>
    <w:p w14:paraId="4D04F73E" w14:textId="0D476873" w:rsidR="00B539F3" w:rsidRPr="005909D9" w:rsidRDefault="00834440">
      <w:pPr>
        <w:spacing w:line="480" w:lineRule="auto"/>
        <w:jc w:val="both"/>
        <w:rPr>
          <w:rFonts w:eastAsia="Times New Roman"/>
        </w:rPr>
      </w:pPr>
      <w:r w:rsidRPr="005909D9">
        <w:rPr>
          <w:rFonts w:eastAsia="Times New Roman"/>
        </w:rPr>
        <w:t>Describe what the literature says about the problem, what we don’t know about the problem, the gap then that the research will address and research question with overarching proposition/hypothesis.</w:t>
      </w:r>
    </w:p>
    <w:p w14:paraId="528DE295" w14:textId="77777777" w:rsidR="00B539F3" w:rsidRPr="005909D9" w:rsidRDefault="00834440">
      <w:pPr>
        <w:spacing w:line="480" w:lineRule="auto"/>
        <w:jc w:val="both"/>
        <w:rPr>
          <w:rFonts w:eastAsia="Times New Roman"/>
        </w:rPr>
      </w:pPr>
      <w:r w:rsidRPr="005909D9">
        <w:rPr>
          <w:rFonts w:eastAsia="Times New Roman"/>
          <w:b/>
        </w:rPr>
        <w:t>Methodology:</w:t>
      </w:r>
      <w:r w:rsidRPr="005909D9">
        <w:rPr>
          <w:rFonts w:eastAsia="Times New Roman"/>
        </w:rPr>
        <w:t xml:space="preserve"> </w:t>
      </w:r>
    </w:p>
    <w:p w14:paraId="62575F31" w14:textId="2557129F" w:rsidR="00B539F3" w:rsidRPr="005909D9" w:rsidRDefault="00834440">
      <w:pPr>
        <w:spacing w:line="480" w:lineRule="auto"/>
        <w:jc w:val="both"/>
        <w:rPr>
          <w:rFonts w:eastAsia="Times New Roman"/>
        </w:rPr>
      </w:pPr>
      <w:r w:rsidRPr="005909D9">
        <w:rPr>
          <w:rFonts w:eastAsia="Times New Roman"/>
        </w:rPr>
        <w:t>Statement about methodology used, that is, qualitative, quantitative or mixed and justification about why this methodology will be able to answer the research question and/or propositions or hypotheses</w:t>
      </w:r>
    </w:p>
    <w:p w14:paraId="4CEBB923" w14:textId="77777777" w:rsidR="00B539F3" w:rsidRPr="005909D9" w:rsidRDefault="00834440">
      <w:pPr>
        <w:spacing w:line="480" w:lineRule="auto"/>
        <w:jc w:val="both"/>
        <w:rPr>
          <w:rFonts w:eastAsia="Times New Roman"/>
        </w:rPr>
      </w:pPr>
      <w:r w:rsidRPr="005909D9">
        <w:rPr>
          <w:rFonts w:eastAsia="Times New Roman"/>
          <w:b/>
        </w:rPr>
        <w:t>Findings:</w:t>
      </w:r>
      <w:r w:rsidRPr="005909D9">
        <w:rPr>
          <w:rFonts w:eastAsia="Times New Roman"/>
        </w:rPr>
        <w:t xml:space="preserve"> </w:t>
      </w:r>
    </w:p>
    <w:p w14:paraId="121F4715" w14:textId="18721DE7" w:rsidR="00B539F3" w:rsidRPr="005909D9" w:rsidRDefault="00834440">
      <w:pPr>
        <w:spacing w:line="480" w:lineRule="auto"/>
        <w:jc w:val="both"/>
        <w:rPr>
          <w:rFonts w:eastAsia="Times New Roman"/>
        </w:rPr>
      </w:pPr>
      <w:r w:rsidRPr="005909D9">
        <w:rPr>
          <w:rFonts w:eastAsia="Times New Roman"/>
        </w:rPr>
        <w:t>Brief description of main, relevant findings</w:t>
      </w:r>
    </w:p>
    <w:p w14:paraId="54F6AEF8" w14:textId="77777777" w:rsidR="00B539F3" w:rsidRPr="005909D9" w:rsidRDefault="00834440">
      <w:pPr>
        <w:spacing w:line="480" w:lineRule="auto"/>
        <w:jc w:val="both"/>
        <w:rPr>
          <w:rFonts w:eastAsia="Times New Roman"/>
        </w:rPr>
      </w:pPr>
      <w:r w:rsidRPr="005909D9">
        <w:rPr>
          <w:rFonts w:eastAsia="Times New Roman"/>
          <w:b/>
        </w:rPr>
        <w:t>Discussion:</w:t>
      </w:r>
      <w:r w:rsidRPr="005909D9">
        <w:rPr>
          <w:rFonts w:eastAsia="Times New Roman"/>
        </w:rPr>
        <w:t xml:space="preserve"> </w:t>
      </w:r>
    </w:p>
    <w:p w14:paraId="0FAA4F39" w14:textId="6CF1ECF9" w:rsidR="00B539F3" w:rsidRPr="005909D9" w:rsidRDefault="00834440">
      <w:pPr>
        <w:spacing w:line="480" w:lineRule="auto"/>
        <w:jc w:val="both"/>
        <w:rPr>
          <w:rFonts w:eastAsia="Times New Roman"/>
        </w:rPr>
      </w:pPr>
      <w:r w:rsidRPr="005909D9">
        <w:rPr>
          <w:rFonts w:eastAsia="Times New Roman"/>
        </w:rPr>
        <w:t>How the findings inform the research question and provide new insights</w:t>
      </w:r>
    </w:p>
    <w:p w14:paraId="13ADF588" w14:textId="77777777" w:rsidR="00B539F3" w:rsidRPr="005909D9" w:rsidRDefault="00834440">
      <w:pPr>
        <w:spacing w:line="480" w:lineRule="auto"/>
        <w:jc w:val="both"/>
        <w:rPr>
          <w:rFonts w:eastAsia="Times New Roman"/>
          <w:b/>
        </w:rPr>
      </w:pPr>
      <w:r w:rsidRPr="005909D9">
        <w:rPr>
          <w:rFonts w:eastAsia="Times New Roman"/>
          <w:b/>
        </w:rPr>
        <w:t xml:space="preserve">Contributions: </w:t>
      </w:r>
    </w:p>
    <w:p w14:paraId="0D7B9B70" w14:textId="181D064B" w:rsidR="00B539F3" w:rsidRPr="005909D9" w:rsidRDefault="00834440">
      <w:pPr>
        <w:spacing w:line="480" w:lineRule="auto"/>
        <w:jc w:val="both"/>
        <w:rPr>
          <w:rFonts w:eastAsia="Times New Roman"/>
        </w:rPr>
      </w:pPr>
      <w:r w:rsidRPr="005909D9">
        <w:rPr>
          <w:rFonts w:eastAsia="Times New Roman"/>
        </w:rPr>
        <w:t>Contribution to empirical understanding, theory (if relevant), and practice</w:t>
      </w:r>
    </w:p>
    <w:p w14:paraId="5A06D547" w14:textId="77777777" w:rsidR="00B539F3" w:rsidRPr="005909D9" w:rsidRDefault="00834440">
      <w:pPr>
        <w:spacing w:line="480" w:lineRule="auto"/>
        <w:jc w:val="both"/>
        <w:rPr>
          <w:rFonts w:eastAsia="Times New Roman"/>
          <w:b/>
        </w:rPr>
      </w:pPr>
      <w:r w:rsidRPr="005909D9">
        <w:rPr>
          <w:rFonts w:eastAsia="Times New Roman"/>
          <w:b/>
        </w:rPr>
        <w:t>References:</w:t>
      </w:r>
    </w:p>
    <w:p w14:paraId="5330EA78" w14:textId="77777777" w:rsidR="00B539F3" w:rsidRPr="005909D9" w:rsidRDefault="00834440">
      <w:pPr>
        <w:spacing w:line="480" w:lineRule="auto"/>
        <w:rPr>
          <w:rFonts w:eastAsia="Times New Roman"/>
        </w:rPr>
      </w:pPr>
      <w:r w:rsidRPr="005909D9">
        <w:rPr>
          <w:rFonts w:eastAsia="Times New Roman"/>
        </w:rPr>
        <w:t>Use Harvard style referencing:</w:t>
      </w:r>
    </w:p>
    <w:p w14:paraId="169FEA18" w14:textId="77777777" w:rsidR="00B539F3" w:rsidRPr="005909D9" w:rsidRDefault="00834440">
      <w:pPr>
        <w:spacing w:line="480" w:lineRule="auto"/>
        <w:rPr>
          <w:rFonts w:eastAsia="Times New Roman"/>
        </w:rPr>
      </w:pPr>
      <w:hyperlink r:id="rId8">
        <w:r w:rsidRPr="005909D9">
          <w:rPr>
            <w:rFonts w:eastAsia="Times New Roman"/>
            <w:color w:val="1155CC"/>
            <w:u w:val="single"/>
          </w:rPr>
          <w:t>https://libguides.reading.ac.uk/citing-references/citationexamples</w:t>
        </w:r>
      </w:hyperlink>
    </w:p>
    <w:p w14:paraId="0FE44ECC" w14:textId="77777777" w:rsidR="00B539F3" w:rsidRDefault="00B539F3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539F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476D1"/>
    <w:multiLevelType w:val="multilevel"/>
    <w:tmpl w:val="015465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B657D2"/>
    <w:multiLevelType w:val="multilevel"/>
    <w:tmpl w:val="C734C5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5C5552"/>
    <w:multiLevelType w:val="multilevel"/>
    <w:tmpl w:val="F9D649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9B67EE"/>
    <w:multiLevelType w:val="multilevel"/>
    <w:tmpl w:val="B308CF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7978A5"/>
    <w:multiLevelType w:val="multilevel"/>
    <w:tmpl w:val="65C250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1C750E"/>
    <w:multiLevelType w:val="multilevel"/>
    <w:tmpl w:val="DF54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AF76AE"/>
    <w:multiLevelType w:val="multilevel"/>
    <w:tmpl w:val="7D56B5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7CD5F01"/>
    <w:multiLevelType w:val="multilevel"/>
    <w:tmpl w:val="CCA2FD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0978161">
    <w:abstractNumId w:val="1"/>
  </w:num>
  <w:num w:numId="2" w16cid:durableId="232391998">
    <w:abstractNumId w:val="6"/>
  </w:num>
  <w:num w:numId="3" w16cid:durableId="848644441">
    <w:abstractNumId w:val="5"/>
  </w:num>
  <w:num w:numId="4" w16cid:durableId="1778213091">
    <w:abstractNumId w:val="0"/>
  </w:num>
  <w:num w:numId="5" w16cid:durableId="1322074511">
    <w:abstractNumId w:val="2"/>
  </w:num>
  <w:num w:numId="6" w16cid:durableId="1600024088">
    <w:abstractNumId w:val="3"/>
  </w:num>
  <w:num w:numId="7" w16cid:durableId="2056007058">
    <w:abstractNumId w:val="4"/>
  </w:num>
  <w:num w:numId="8" w16cid:durableId="17857291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9F3"/>
    <w:rsid w:val="003D0DF2"/>
    <w:rsid w:val="005909D9"/>
    <w:rsid w:val="006D6BAE"/>
    <w:rsid w:val="00834440"/>
    <w:rsid w:val="00B539F3"/>
    <w:rsid w:val="00F05A6A"/>
    <w:rsid w:val="00F2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FE79"/>
  <w15:docId w15:val="{83A7BEB5-1CE9-4473-A810-36B1F226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8344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4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909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guides.reading.ac.uk/citing-references/citationexampl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84F47700B09442BA91D80EED5EBBE9" ma:contentTypeVersion="15" ma:contentTypeDescription="Create a new document." ma:contentTypeScope="" ma:versionID="634d6a6c16201ac2d0d8aaf48a2fe0b9">
  <xsd:schema xmlns:xsd="http://www.w3.org/2001/XMLSchema" xmlns:xs="http://www.w3.org/2001/XMLSchema" xmlns:p="http://schemas.microsoft.com/office/2006/metadata/properties" xmlns:ns2="73a0163c-ca7f-4207-b86c-4128be4ca18a" xmlns:ns3="28e3d235-bee3-4ebc-8fa0-f3a614afcd83" xmlns:ns4="b7587121-8418-44bb-a9fb-b787450e1987" targetNamespace="http://schemas.microsoft.com/office/2006/metadata/properties" ma:root="true" ma:fieldsID="4c0eb73dbf52d790ccb569af0d054850" ns2:_="" ns3:_="" ns4:_="">
    <xsd:import namespace="73a0163c-ca7f-4207-b86c-4128be4ca18a"/>
    <xsd:import namespace="28e3d235-bee3-4ebc-8fa0-f3a614afcd83"/>
    <xsd:import namespace="b7587121-8418-44bb-a9fb-b787450e1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0163c-ca7f-4207-b86c-4128be4ca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93b91e-b513-4624-bed3-000231ec6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3d235-bee3-4ebc-8fa0-f3a614afcd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87121-8418-44bb-a9fb-b787450e198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fef655d-5101-4656-be15-0d37ad02505f}" ma:internalName="TaxCatchAll" ma:showField="CatchAllData" ma:web="b7587121-8418-44bb-a9fb-b787450e1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587121-8418-44bb-a9fb-b787450e1987" xsi:nil="true"/>
    <lcf76f155ced4ddcb4097134ff3c332f xmlns="73a0163c-ca7f-4207-b86c-4128be4ca1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FB6B7F-3F41-4B1F-BBC6-5DEBD42F7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a0163c-ca7f-4207-b86c-4128be4ca18a"/>
    <ds:schemaRef ds:uri="28e3d235-bee3-4ebc-8fa0-f3a614afcd83"/>
    <ds:schemaRef ds:uri="b7587121-8418-44bb-a9fb-b787450e1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1227F1-75CD-4EFC-A407-E8666DCAA3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3EF28-8EFD-4C4B-A945-CE9CE57E81B2}">
  <ds:schemaRefs>
    <ds:schemaRef ds:uri="http://schemas.microsoft.com/office/2006/metadata/properties"/>
    <ds:schemaRef ds:uri="http://schemas.microsoft.com/office/infopath/2007/PartnerControls"/>
    <ds:schemaRef ds:uri="b7587121-8418-44bb-a9fb-b787450e1987"/>
    <ds:schemaRef ds:uri="73a0163c-ca7f-4207-b86c-4128be4ca1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380</Words>
  <Characters>2600</Characters>
  <Application>Microsoft Office Word</Application>
  <DocSecurity>0</DocSecurity>
  <Lines>104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de Leijer</dc:creator>
  <cp:lastModifiedBy>Julienne Weed</cp:lastModifiedBy>
  <cp:revision>4</cp:revision>
  <dcterms:created xsi:type="dcterms:W3CDTF">2026-03-16T18:39:00Z</dcterms:created>
  <dcterms:modified xsi:type="dcterms:W3CDTF">2026-03-16T18:42:00Z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0x0101009884F47700B09442BA91D80EED5EBBE9</vt:lpwstr>
  </property>
  <property fmtid="{D5CDD505-2E9C-101B-9397-08002B2CF9AE}" pid="3" name="MediaServiceImageTags">
    <vt:lpwstr/>
  </property>
</Properties>
</file>